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18D" w:rsidRPr="0093618D" w:rsidRDefault="0093618D" w:rsidP="0093618D">
      <w:pPr>
        <w:shd w:val="clear" w:color="auto" w:fill="FFFFFF"/>
        <w:spacing w:after="0" w:line="240" w:lineRule="auto"/>
        <w:rPr>
          <w:rFonts w:ascii="Lucida Sans Unicode" w:eastAsia="Times New Roman" w:hAnsi="Lucida Sans Unicode" w:cs="Lucida Sans Unicode"/>
          <w:color w:val="333333"/>
          <w:sz w:val="21"/>
          <w:szCs w:val="21"/>
          <w:lang w:eastAsia="en-GB"/>
        </w:rPr>
      </w:pPr>
      <w:r w:rsidRPr="0093618D">
        <w:rPr>
          <w:rFonts w:ascii="Lucida Sans Unicode" w:eastAsia="Times New Roman" w:hAnsi="Lucida Sans Unicode" w:cs="Lucida Sans Unicode"/>
          <w:color w:val="333333"/>
          <w:sz w:val="21"/>
          <w:szCs w:val="21"/>
          <w:lang w:eastAsia="en-GB"/>
        </w:rPr>
        <w:t>At Sacred Heart Primary School, we believe PE &amp; Sport to be an essential part of education for every pupil. We also believe that the provision of high-quality PE and sport has the potential to change people's lives for the better and prepare them for a healthy life in the future.</w:t>
      </w:r>
    </w:p>
    <w:p w:rsidR="0093618D" w:rsidRPr="0093618D" w:rsidRDefault="0093618D" w:rsidP="0093618D">
      <w:pPr>
        <w:shd w:val="clear" w:color="auto" w:fill="FFFFFF"/>
        <w:spacing w:after="0" w:line="240" w:lineRule="auto"/>
        <w:rPr>
          <w:rFonts w:ascii="Lucida Sans Unicode" w:eastAsia="Times New Roman" w:hAnsi="Lucida Sans Unicode" w:cs="Lucida Sans Unicode"/>
          <w:color w:val="333333"/>
          <w:sz w:val="21"/>
          <w:szCs w:val="21"/>
          <w:lang w:eastAsia="en-GB"/>
        </w:rPr>
      </w:pPr>
      <w:r w:rsidRPr="0093618D">
        <w:rPr>
          <w:rFonts w:ascii="Lucida Sans Unicode" w:eastAsia="Times New Roman" w:hAnsi="Lucida Sans Unicode" w:cs="Lucida Sans Unicode"/>
          <w:color w:val="333333"/>
          <w:sz w:val="21"/>
          <w:szCs w:val="21"/>
          <w:lang w:eastAsia="en-GB"/>
        </w:rPr>
        <w:t>At Sacred Heart we aim to increase participation in sports and PE and deliver healthy lifestyles by:</w:t>
      </w:r>
    </w:p>
    <w:p w:rsidR="0093618D" w:rsidRPr="0093618D" w:rsidRDefault="0093618D"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developing a 'fitness for life' ethos across the whole school community </w:t>
      </w:r>
    </w:p>
    <w:p w:rsidR="0093618D" w:rsidRPr="0093618D" w:rsidRDefault="0093618D"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aiming for each child to be a healthy weight</w:t>
      </w:r>
    </w:p>
    <w:p w:rsidR="0093618D" w:rsidRPr="0093618D" w:rsidRDefault="0093618D"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improving emotional health and well-being</w:t>
      </w:r>
    </w:p>
    <w:p w:rsidR="0093618D" w:rsidRPr="0093618D" w:rsidRDefault="0093618D"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improving the quality of teaching PE</w:t>
      </w:r>
    </w:p>
    <w:p w:rsidR="0093618D" w:rsidRPr="0093618D" w:rsidRDefault="0093618D"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developing confidence in staff with the teaching of PE across the school</w:t>
      </w:r>
    </w:p>
    <w:p w:rsidR="0093618D" w:rsidRPr="0093618D" w:rsidRDefault="0093618D"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promoting the importance of a healthy lifestyle to all pupils</w:t>
      </w:r>
      <w:r w:rsidR="00C971B3">
        <w:rPr>
          <w:rFonts w:ascii="inherit" w:eastAsia="Times New Roman" w:hAnsi="inherit" w:cs="Lucida Sans Unicode"/>
          <w:color w:val="333333"/>
          <w:sz w:val="21"/>
          <w:szCs w:val="21"/>
          <w:lang w:eastAsia="en-GB"/>
        </w:rPr>
        <w:t xml:space="preserve"> through healthy schools plus award.</w:t>
      </w:r>
    </w:p>
    <w:p w:rsidR="0093618D" w:rsidRDefault="0093618D"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continuing to build on the legacy of the 2012 Olympics and recognize the importance of upholding the Olympic and Paralympic Values across the school</w:t>
      </w:r>
    </w:p>
    <w:p w:rsidR="00C971B3" w:rsidRPr="0093618D" w:rsidRDefault="00C971B3"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Pr>
          <w:rFonts w:ascii="inherit" w:eastAsia="Times New Roman" w:hAnsi="inherit" w:cs="Lucida Sans Unicode"/>
          <w:color w:val="333333"/>
          <w:sz w:val="21"/>
          <w:szCs w:val="21"/>
          <w:lang w:eastAsia="en-GB"/>
        </w:rPr>
        <w:t>Building on the 2022 commonwealth games and the importance of inclusion for all abilities.</w:t>
      </w:r>
    </w:p>
    <w:p w:rsidR="0093618D" w:rsidRPr="0093618D" w:rsidRDefault="0093618D"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Encourage competitive sport across the school through competitions</w:t>
      </w:r>
    </w:p>
    <w:p w:rsidR="0093618D" w:rsidRPr="0093618D" w:rsidRDefault="0093618D" w:rsidP="0093618D">
      <w:pPr>
        <w:numPr>
          <w:ilvl w:val="0"/>
          <w:numId w:val="1"/>
        </w:numPr>
        <w:shd w:val="clear" w:color="auto" w:fill="FFFFFF"/>
        <w:spacing w:before="100" w:beforeAutospacing="1" w:after="100" w:afterAutospacing="1"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promoting competitive sport outside of school</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We have welcomed the Government’s announcement to provide additional funding to improve provision of physical education (PE) and sport in primary schools. We are committed to using this resource in developing high quality PE lessons, alongside greater opportunities for sporting competitions and clubs for all our young people.</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b/>
          <w:bCs/>
          <w:color w:val="333333"/>
          <w:sz w:val="21"/>
          <w:szCs w:val="21"/>
          <w:lang w:eastAsia="en-GB"/>
        </w:rPr>
        <w:t>Sport Premium Grant Allocation</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Funding for schools will be calculated by the number of primary aged pupils (between the ages of 5 and 11) as at the annual census. </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 xml:space="preserve">For the academic year </w:t>
      </w:r>
      <w:proofErr w:type="gramStart"/>
      <w:r w:rsidRPr="0093618D">
        <w:rPr>
          <w:rFonts w:ascii="inherit" w:eastAsia="Times New Roman" w:hAnsi="inherit" w:cs="Lucida Sans Unicode"/>
          <w:color w:val="333333"/>
          <w:sz w:val="21"/>
          <w:szCs w:val="21"/>
          <w:lang w:eastAsia="en-GB"/>
        </w:rPr>
        <w:t>Sept 20</w:t>
      </w:r>
      <w:r>
        <w:rPr>
          <w:rFonts w:ascii="inherit" w:eastAsia="Times New Roman" w:hAnsi="inherit" w:cs="Lucida Sans Unicode"/>
          <w:color w:val="333333"/>
          <w:sz w:val="21"/>
          <w:szCs w:val="21"/>
          <w:lang w:eastAsia="en-GB"/>
        </w:rPr>
        <w:t>21</w:t>
      </w:r>
      <w:r w:rsidRPr="0093618D">
        <w:rPr>
          <w:rFonts w:ascii="inherit" w:eastAsia="Times New Roman" w:hAnsi="inherit" w:cs="Lucida Sans Unicode"/>
          <w:color w:val="333333"/>
          <w:sz w:val="21"/>
          <w:szCs w:val="21"/>
          <w:lang w:eastAsia="en-GB"/>
        </w:rPr>
        <w:t xml:space="preserve"> 202</w:t>
      </w:r>
      <w:r>
        <w:rPr>
          <w:rFonts w:ascii="inherit" w:eastAsia="Times New Roman" w:hAnsi="inherit" w:cs="Lucida Sans Unicode"/>
          <w:color w:val="333333"/>
          <w:sz w:val="21"/>
          <w:szCs w:val="21"/>
          <w:lang w:eastAsia="en-GB"/>
        </w:rPr>
        <w:t>2</w:t>
      </w:r>
      <w:proofErr w:type="gramEnd"/>
      <w:r w:rsidRPr="0093618D">
        <w:rPr>
          <w:rFonts w:ascii="inherit" w:eastAsia="Times New Roman" w:hAnsi="inherit" w:cs="Lucida Sans Unicode"/>
          <w:color w:val="333333"/>
          <w:sz w:val="21"/>
          <w:szCs w:val="21"/>
          <w:lang w:eastAsia="en-GB"/>
        </w:rPr>
        <w:t xml:space="preserve"> we will receive an amount of £17,820</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b/>
          <w:bCs/>
          <w:color w:val="333333"/>
          <w:sz w:val="21"/>
          <w:szCs w:val="21"/>
          <w:lang w:eastAsia="en-GB"/>
        </w:rPr>
        <w:t>What does the Sport Premium mean for my School?</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‘Schools must spend the additional funding on improving their provision of PE and sport, but they will have the freedom to choose how they do this’ (DfE June 2013).</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We will continue to develop out Sport Premium to raise standards and participation levels in PE throughout the school.</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b/>
          <w:bCs/>
          <w:color w:val="333333"/>
          <w:sz w:val="21"/>
          <w:szCs w:val="21"/>
          <w:lang w:eastAsia="en-GB"/>
        </w:rPr>
        <w:t>Sports Premium financial statement 20</w:t>
      </w:r>
      <w:r w:rsidR="00C971B3">
        <w:rPr>
          <w:rFonts w:ascii="inherit" w:eastAsia="Times New Roman" w:hAnsi="inherit" w:cs="Lucida Sans Unicode"/>
          <w:b/>
          <w:bCs/>
          <w:color w:val="333333"/>
          <w:sz w:val="21"/>
          <w:szCs w:val="21"/>
          <w:lang w:eastAsia="en-GB"/>
        </w:rPr>
        <w:t>21</w:t>
      </w:r>
      <w:r w:rsidRPr="0093618D">
        <w:rPr>
          <w:rFonts w:ascii="inherit" w:eastAsia="Times New Roman" w:hAnsi="inherit" w:cs="Lucida Sans Unicode"/>
          <w:b/>
          <w:bCs/>
          <w:color w:val="333333"/>
          <w:sz w:val="21"/>
          <w:szCs w:val="21"/>
          <w:lang w:eastAsia="en-GB"/>
        </w:rPr>
        <w:t xml:space="preserve"> - 202</w:t>
      </w:r>
      <w:r w:rsidR="00C971B3">
        <w:rPr>
          <w:rFonts w:ascii="inherit" w:eastAsia="Times New Roman" w:hAnsi="inherit" w:cs="Lucida Sans Unicode"/>
          <w:b/>
          <w:bCs/>
          <w:color w:val="333333"/>
          <w:sz w:val="21"/>
          <w:szCs w:val="21"/>
          <w:lang w:eastAsia="en-GB"/>
        </w:rPr>
        <w:t>2</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Newcastle SLA                        £</w:t>
      </w:r>
      <w:r>
        <w:rPr>
          <w:rFonts w:ascii="inherit" w:eastAsia="Times New Roman" w:hAnsi="inherit" w:cs="Lucida Sans Unicode"/>
          <w:color w:val="333333"/>
          <w:sz w:val="21"/>
          <w:szCs w:val="21"/>
          <w:lang w:eastAsia="en-GB"/>
        </w:rPr>
        <w:t>1,945.00</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Bike maintenance                £1,</w:t>
      </w:r>
      <w:r w:rsidR="00C971B3">
        <w:rPr>
          <w:rFonts w:ascii="inherit" w:eastAsia="Times New Roman" w:hAnsi="inherit" w:cs="Lucida Sans Unicode"/>
          <w:color w:val="333333"/>
          <w:sz w:val="21"/>
          <w:szCs w:val="21"/>
          <w:lang w:eastAsia="en-GB"/>
        </w:rPr>
        <w:t>528.50</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Bike Track maintenance       £1,4</w:t>
      </w:r>
      <w:r w:rsidR="00C971B3">
        <w:rPr>
          <w:rFonts w:ascii="inherit" w:eastAsia="Times New Roman" w:hAnsi="inherit" w:cs="Lucida Sans Unicode"/>
          <w:color w:val="333333"/>
          <w:sz w:val="21"/>
          <w:szCs w:val="21"/>
          <w:lang w:eastAsia="en-GB"/>
        </w:rPr>
        <w:t>21.00</w:t>
      </w:r>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General PE Equipment          £</w:t>
      </w:r>
      <w:r w:rsidR="00C971B3">
        <w:rPr>
          <w:rFonts w:ascii="inherit" w:eastAsia="Times New Roman" w:hAnsi="inherit" w:cs="Lucida Sans Unicode"/>
          <w:color w:val="333333"/>
          <w:sz w:val="21"/>
          <w:szCs w:val="21"/>
          <w:lang w:eastAsia="en-GB"/>
        </w:rPr>
        <w:t>1</w:t>
      </w:r>
      <w:r w:rsidRPr="0093618D">
        <w:rPr>
          <w:rFonts w:ascii="inherit" w:eastAsia="Times New Roman" w:hAnsi="inherit" w:cs="Lucida Sans Unicode"/>
          <w:color w:val="333333"/>
          <w:sz w:val="21"/>
          <w:szCs w:val="21"/>
          <w:lang w:eastAsia="en-GB"/>
        </w:rPr>
        <w:t>,000.00</w:t>
      </w:r>
    </w:p>
    <w:p w:rsidR="0093618D" w:rsidRDefault="00C971B3" w:rsidP="0093618D">
      <w:pPr>
        <w:shd w:val="clear" w:color="auto" w:fill="FFFFFF"/>
        <w:spacing w:before="300" w:after="150" w:line="240" w:lineRule="auto"/>
        <w:rPr>
          <w:rFonts w:ascii="inherit" w:eastAsia="Times New Roman" w:hAnsi="inherit" w:cs="Lucida Sans Unicode"/>
          <w:color w:val="333333"/>
          <w:sz w:val="21"/>
          <w:szCs w:val="21"/>
          <w:lang w:eastAsia="en-GB"/>
        </w:rPr>
      </w:pPr>
      <w:r>
        <w:rPr>
          <w:rFonts w:ascii="inherit" w:eastAsia="Times New Roman" w:hAnsi="inherit" w:cs="Lucida Sans Unicode"/>
          <w:color w:val="333333"/>
          <w:sz w:val="21"/>
          <w:szCs w:val="21"/>
          <w:lang w:eastAsia="en-GB"/>
        </w:rPr>
        <w:t>Cycle helmets                           £149.85</w:t>
      </w:r>
    </w:p>
    <w:p w:rsidR="00C971B3" w:rsidRDefault="00C971B3" w:rsidP="0093618D">
      <w:pPr>
        <w:shd w:val="clear" w:color="auto" w:fill="FFFFFF"/>
        <w:spacing w:before="300" w:after="150" w:line="240" w:lineRule="auto"/>
        <w:rPr>
          <w:rFonts w:ascii="inherit" w:eastAsia="Times New Roman" w:hAnsi="inherit" w:cs="Lucida Sans Unicode"/>
          <w:color w:val="333333"/>
          <w:sz w:val="21"/>
          <w:szCs w:val="21"/>
          <w:lang w:eastAsia="en-GB"/>
        </w:rPr>
      </w:pPr>
      <w:r>
        <w:rPr>
          <w:rFonts w:ascii="inherit" w:eastAsia="Times New Roman" w:hAnsi="inherit" w:cs="Lucida Sans Unicode"/>
          <w:color w:val="333333"/>
          <w:sz w:val="21"/>
          <w:szCs w:val="21"/>
          <w:lang w:eastAsia="en-GB"/>
        </w:rPr>
        <w:lastRenderedPageBreak/>
        <w:t>Frog bikes 16” frame x 8        £2,520,00</w:t>
      </w:r>
    </w:p>
    <w:p w:rsidR="00C971B3" w:rsidRPr="0093618D" w:rsidRDefault="00C971B3" w:rsidP="0093618D">
      <w:pPr>
        <w:shd w:val="clear" w:color="auto" w:fill="FFFFFF"/>
        <w:spacing w:before="300" w:after="150" w:line="240" w:lineRule="auto"/>
        <w:rPr>
          <w:rFonts w:ascii="inherit" w:eastAsia="Times New Roman" w:hAnsi="inherit" w:cs="Lucida Sans Unicode"/>
          <w:color w:val="333333"/>
          <w:sz w:val="21"/>
          <w:szCs w:val="21"/>
          <w:lang w:eastAsia="en-GB"/>
        </w:rPr>
      </w:pPr>
      <w:r>
        <w:rPr>
          <w:rFonts w:ascii="inherit" w:eastAsia="Times New Roman" w:hAnsi="inherit" w:cs="Lucida Sans Unicode"/>
          <w:color w:val="333333"/>
          <w:sz w:val="21"/>
          <w:szCs w:val="21"/>
          <w:lang w:eastAsia="en-GB"/>
        </w:rPr>
        <w:t>Frog bikes 20” frame x 8         £2960,00</w:t>
      </w:r>
    </w:p>
    <w:p w:rsid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Play equipment inspection     £ 200.00</w:t>
      </w:r>
    </w:p>
    <w:p w:rsidR="00C971B3" w:rsidRDefault="00C971B3" w:rsidP="0093618D">
      <w:pPr>
        <w:shd w:val="clear" w:color="auto" w:fill="FFFFFF"/>
        <w:spacing w:before="300" w:after="150" w:line="240" w:lineRule="auto"/>
        <w:rPr>
          <w:rFonts w:ascii="inherit" w:eastAsia="Times New Roman" w:hAnsi="inherit" w:cs="Lucida Sans Unicode"/>
          <w:color w:val="333333"/>
          <w:sz w:val="21"/>
          <w:szCs w:val="21"/>
          <w:lang w:eastAsia="en-GB"/>
        </w:rPr>
      </w:pPr>
      <w:r>
        <w:rPr>
          <w:rFonts w:ascii="inherit" w:eastAsia="Times New Roman" w:hAnsi="inherit" w:cs="Lucida Sans Unicode"/>
          <w:color w:val="333333"/>
          <w:sz w:val="21"/>
          <w:szCs w:val="21"/>
          <w:lang w:eastAsia="en-GB"/>
        </w:rPr>
        <w:t>Samba 12 x 8 football goals    £454.99</w:t>
      </w:r>
    </w:p>
    <w:p w:rsidR="00C971B3" w:rsidRPr="0093618D" w:rsidRDefault="00C971B3" w:rsidP="0093618D">
      <w:pPr>
        <w:shd w:val="clear" w:color="auto" w:fill="FFFFFF"/>
        <w:spacing w:before="300" w:after="150" w:line="240" w:lineRule="auto"/>
        <w:rPr>
          <w:rFonts w:ascii="inherit" w:eastAsia="Times New Roman" w:hAnsi="inherit" w:cs="Lucida Sans Unicode"/>
          <w:color w:val="333333"/>
          <w:sz w:val="21"/>
          <w:szCs w:val="21"/>
          <w:lang w:eastAsia="en-GB"/>
        </w:rPr>
      </w:pPr>
      <w:r>
        <w:rPr>
          <w:rFonts w:ascii="inherit" w:eastAsia="Times New Roman" w:hAnsi="inherit" w:cs="Lucida Sans Unicode"/>
          <w:color w:val="333333"/>
          <w:sz w:val="21"/>
          <w:szCs w:val="21"/>
          <w:lang w:eastAsia="en-GB"/>
        </w:rPr>
        <w:t>Opal equipment shed               £5000,00</w:t>
      </w:r>
    </w:p>
    <w:p w:rsid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PE s</w:t>
      </w:r>
      <w:r w:rsidR="00C971B3">
        <w:rPr>
          <w:rFonts w:ascii="inherit" w:eastAsia="Times New Roman" w:hAnsi="inherit" w:cs="Lucida Sans Unicode"/>
          <w:color w:val="333333"/>
          <w:sz w:val="21"/>
          <w:szCs w:val="21"/>
          <w:lang w:eastAsia="en-GB"/>
        </w:rPr>
        <w:t xml:space="preserve">pending has been fully taken advantage of this academic year, as we feel it is the right time for our children to </w:t>
      </w:r>
      <w:r w:rsidR="003547FD">
        <w:rPr>
          <w:rFonts w:ascii="inherit" w:eastAsia="Times New Roman" w:hAnsi="inherit" w:cs="Lucida Sans Unicode"/>
          <w:color w:val="333333"/>
          <w:sz w:val="21"/>
          <w:szCs w:val="21"/>
          <w:lang w:eastAsia="en-GB"/>
        </w:rPr>
        <w:t>flourish and re-engage fully with physical activities after all of the restriction Covid-19 imposed on us all. We have invested in continuing to build on our vision to be a school with a strong cycling culture. This coming academic year we will be focusing our attention on developing our lunchtimes, so that every child can enjoy an active and stimulating outdoor experience, which we feel as a school will help with both mental and physical well-being.</w:t>
      </w:r>
    </w:p>
    <w:p w:rsidR="003547FD" w:rsidRPr="0093618D" w:rsidRDefault="003547FD" w:rsidP="0093618D">
      <w:pPr>
        <w:shd w:val="clear" w:color="auto" w:fill="FFFFFF"/>
        <w:spacing w:before="300" w:after="150" w:line="240" w:lineRule="auto"/>
        <w:rPr>
          <w:rFonts w:ascii="inherit" w:eastAsia="Times New Roman" w:hAnsi="inherit" w:cs="Lucida Sans Unicode"/>
          <w:color w:val="333333"/>
          <w:sz w:val="21"/>
          <w:szCs w:val="21"/>
          <w:lang w:eastAsia="en-GB"/>
        </w:rPr>
      </w:pPr>
      <w:r>
        <w:rPr>
          <w:rFonts w:ascii="inherit" w:eastAsia="Times New Roman" w:hAnsi="inherit" w:cs="Lucida Sans Unicode"/>
          <w:color w:val="333333"/>
          <w:sz w:val="21"/>
          <w:szCs w:val="21"/>
          <w:lang w:eastAsia="en-GB"/>
        </w:rPr>
        <w:t>£640.66 will be carried over to the next academic year.</w:t>
      </w:r>
      <w:bookmarkStart w:id="0" w:name="_GoBack"/>
      <w:bookmarkEnd w:id="0"/>
    </w:p>
    <w:p w:rsidR="0093618D" w:rsidRPr="0093618D" w:rsidRDefault="0093618D" w:rsidP="0093618D">
      <w:pPr>
        <w:shd w:val="clear" w:color="auto" w:fill="FFFFFF"/>
        <w:spacing w:before="300" w:after="150" w:line="240" w:lineRule="auto"/>
        <w:rPr>
          <w:rFonts w:ascii="inherit" w:eastAsia="Times New Roman" w:hAnsi="inherit" w:cs="Lucida Sans Unicode"/>
          <w:color w:val="333333"/>
          <w:sz w:val="21"/>
          <w:szCs w:val="21"/>
          <w:lang w:eastAsia="en-GB"/>
        </w:rPr>
      </w:pPr>
      <w:r w:rsidRPr="0093618D">
        <w:rPr>
          <w:rFonts w:ascii="inherit" w:eastAsia="Times New Roman" w:hAnsi="inherit" w:cs="Lucida Sans Unicode"/>
          <w:color w:val="333333"/>
          <w:sz w:val="21"/>
          <w:szCs w:val="21"/>
          <w:lang w:eastAsia="en-GB"/>
        </w:rPr>
        <w:t> </w:t>
      </w:r>
    </w:p>
    <w:p w:rsidR="006A31AC" w:rsidRDefault="006A31AC"/>
    <w:sectPr w:rsidR="006A3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198"/>
    <w:multiLevelType w:val="multilevel"/>
    <w:tmpl w:val="A49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8D"/>
    <w:rsid w:val="003547FD"/>
    <w:rsid w:val="006A31AC"/>
    <w:rsid w:val="0093618D"/>
    <w:rsid w:val="00C971B3"/>
    <w:rsid w:val="00D4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6A4D"/>
  <w15:chartTrackingRefBased/>
  <w15:docId w15:val="{26D24B39-FA94-45E0-8B46-62C090DC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1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6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49884">
      <w:bodyDiv w:val="1"/>
      <w:marLeft w:val="0"/>
      <w:marRight w:val="0"/>
      <w:marTop w:val="0"/>
      <w:marBottom w:val="0"/>
      <w:divBdr>
        <w:top w:val="none" w:sz="0" w:space="0" w:color="auto"/>
        <w:left w:val="none" w:sz="0" w:space="0" w:color="auto"/>
        <w:bottom w:val="none" w:sz="0" w:space="0" w:color="auto"/>
        <w:right w:val="none" w:sz="0" w:space="0" w:color="auto"/>
      </w:divBdr>
      <w:divsChild>
        <w:div w:id="1600941349">
          <w:marLeft w:val="0"/>
          <w:marRight w:val="0"/>
          <w:marTop w:val="0"/>
          <w:marBottom w:val="0"/>
          <w:divBdr>
            <w:top w:val="none" w:sz="0" w:space="0" w:color="auto"/>
            <w:left w:val="none" w:sz="0" w:space="0" w:color="auto"/>
            <w:bottom w:val="none" w:sz="0" w:space="0" w:color="auto"/>
            <w:right w:val="none" w:sz="0" w:space="0" w:color="auto"/>
          </w:divBdr>
        </w:div>
        <w:div w:id="1467969697">
          <w:marLeft w:val="0"/>
          <w:marRight w:val="0"/>
          <w:marTop w:val="0"/>
          <w:marBottom w:val="0"/>
          <w:divBdr>
            <w:top w:val="none" w:sz="0" w:space="0" w:color="auto"/>
            <w:left w:val="none" w:sz="0" w:space="0" w:color="auto"/>
            <w:bottom w:val="none" w:sz="0" w:space="0" w:color="auto"/>
            <w:right w:val="none" w:sz="0" w:space="0" w:color="auto"/>
          </w:divBdr>
        </w:div>
        <w:div w:id="201360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Sacred Heart Partnership of Schools</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Batey</dc:creator>
  <cp:keywords/>
  <dc:description/>
  <cp:lastModifiedBy>Miss Batey</cp:lastModifiedBy>
  <cp:revision>2</cp:revision>
  <dcterms:created xsi:type="dcterms:W3CDTF">2022-07-29T12:07:00Z</dcterms:created>
  <dcterms:modified xsi:type="dcterms:W3CDTF">2022-07-29T12:07:00Z</dcterms:modified>
</cp:coreProperties>
</file>